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A79F" w14:textId="08EF8FEF" w:rsidR="00770B6E" w:rsidRPr="001335E9" w:rsidRDefault="001335E9" w:rsidP="00770B6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542F2D" wp14:editId="481D4981">
            <wp:simplePos x="0" y="0"/>
            <wp:positionH relativeFrom="margin">
              <wp:posOffset>6130456</wp:posOffset>
            </wp:positionH>
            <wp:positionV relativeFrom="paragraph">
              <wp:posOffset>-111319</wp:posOffset>
            </wp:positionV>
            <wp:extent cx="541821" cy="3603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1" cy="36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Student</w:t>
      </w:r>
      <w:r w:rsidR="00770B6E" w:rsidRPr="001335E9">
        <w:rPr>
          <w:rFonts w:ascii="Arial" w:hAnsi="Arial" w:cs="Arial"/>
          <w:b/>
          <w:u w:val="single"/>
        </w:rPr>
        <w:t xml:space="preserve"> Assessment Sheet –</w:t>
      </w:r>
      <w:r w:rsidR="00F32F2C" w:rsidRPr="001335E9">
        <w:rPr>
          <w:rFonts w:ascii="Arial" w:hAnsi="Arial" w:cs="Arial"/>
          <w:b/>
          <w:u w:val="single"/>
        </w:rPr>
        <w:t xml:space="preserve"> </w:t>
      </w:r>
      <w:r w:rsidR="004C7CB7" w:rsidRPr="001335E9">
        <w:rPr>
          <w:rFonts w:ascii="Arial" w:hAnsi="Arial" w:cs="Arial"/>
          <w:b/>
          <w:u w:val="single"/>
        </w:rPr>
        <w:t>Data Handling</w:t>
      </w:r>
    </w:p>
    <w:p w14:paraId="33BD3277" w14:textId="77777777" w:rsidR="00770B6E" w:rsidRPr="001335E9" w:rsidRDefault="00770B6E" w:rsidP="00770B6E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4989"/>
        <w:gridCol w:w="473"/>
        <w:gridCol w:w="473"/>
        <w:gridCol w:w="473"/>
        <w:gridCol w:w="473"/>
        <w:gridCol w:w="1737"/>
        <w:gridCol w:w="473"/>
        <w:gridCol w:w="473"/>
        <w:gridCol w:w="473"/>
        <w:gridCol w:w="473"/>
      </w:tblGrid>
      <w:tr w:rsidR="001335E9" w:rsidRPr="00EF5EDA" w14:paraId="3C8BFEBE" w14:textId="77777777" w:rsidTr="006B220C">
        <w:trPr>
          <w:cantSplit/>
          <w:trHeight w:val="298"/>
        </w:trPr>
        <w:tc>
          <w:tcPr>
            <w:tcW w:w="4989" w:type="dxa"/>
            <w:vMerge w:val="restart"/>
            <w:vAlign w:val="bottom"/>
          </w:tcPr>
          <w:p w14:paraId="73BA8E85" w14:textId="683599E5" w:rsidR="001335E9" w:rsidRPr="00EF5EDA" w:rsidRDefault="001335E9" w:rsidP="00770B6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335E9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</w:p>
        </w:tc>
        <w:tc>
          <w:tcPr>
            <w:tcW w:w="1892" w:type="dxa"/>
            <w:gridSpan w:val="4"/>
            <w:vAlign w:val="center"/>
          </w:tcPr>
          <w:p w14:paraId="56FA6AE4" w14:textId="77777777" w:rsidR="001335E9" w:rsidRPr="00EF5EDA" w:rsidRDefault="001335E9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Before teaching</w:t>
            </w:r>
          </w:p>
        </w:tc>
        <w:tc>
          <w:tcPr>
            <w:tcW w:w="1737" w:type="dxa"/>
            <w:vMerge w:val="restart"/>
            <w:vAlign w:val="bottom"/>
          </w:tcPr>
          <w:p w14:paraId="5FE3A04A" w14:textId="77777777" w:rsidR="001335E9" w:rsidRPr="00EF5EDA" w:rsidRDefault="001335E9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lesson/s</w:t>
            </w:r>
          </w:p>
        </w:tc>
        <w:tc>
          <w:tcPr>
            <w:tcW w:w="1892" w:type="dxa"/>
            <w:gridSpan w:val="4"/>
            <w:vAlign w:val="center"/>
          </w:tcPr>
          <w:p w14:paraId="3A893390" w14:textId="77777777" w:rsidR="001335E9" w:rsidRPr="00EF5EDA" w:rsidRDefault="001335E9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teaching</w:t>
            </w:r>
          </w:p>
        </w:tc>
      </w:tr>
      <w:tr w:rsidR="001335E9" w:rsidRPr="001335E9" w14:paraId="7A96016D" w14:textId="77777777" w:rsidTr="000F10CF">
        <w:trPr>
          <w:cantSplit/>
          <w:trHeight w:val="1550"/>
        </w:trPr>
        <w:tc>
          <w:tcPr>
            <w:tcW w:w="4989" w:type="dxa"/>
            <w:vMerge/>
            <w:vAlign w:val="bottom"/>
          </w:tcPr>
          <w:p w14:paraId="7C45BF71" w14:textId="2F6EEE53" w:rsidR="001335E9" w:rsidRPr="001335E9" w:rsidRDefault="001335E9" w:rsidP="001335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1ACE4571" w14:textId="13AF6865" w:rsidR="001335E9" w:rsidRPr="001335E9" w:rsidRDefault="001335E9" w:rsidP="001335E9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764ACF66" w14:textId="25A224B2" w:rsidR="001335E9" w:rsidRPr="001335E9" w:rsidRDefault="001335E9" w:rsidP="001335E9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F03639B" w14:textId="70E393D2" w:rsidR="001335E9" w:rsidRPr="001335E9" w:rsidRDefault="001335E9" w:rsidP="001335E9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30110C59" w14:textId="654FED7C" w:rsidR="001335E9" w:rsidRPr="001335E9" w:rsidRDefault="001335E9" w:rsidP="001335E9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  <w:tc>
          <w:tcPr>
            <w:tcW w:w="1737" w:type="dxa"/>
            <w:vMerge/>
            <w:vAlign w:val="bottom"/>
          </w:tcPr>
          <w:p w14:paraId="19138069" w14:textId="08DBAAB7" w:rsidR="001335E9" w:rsidRPr="001335E9" w:rsidRDefault="001335E9" w:rsidP="001335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1C31F9F6" w14:textId="6CB1CDF5" w:rsidR="001335E9" w:rsidRPr="001335E9" w:rsidRDefault="001335E9" w:rsidP="001335E9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444F2696" w14:textId="686FDEF8" w:rsidR="001335E9" w:rsidRPr="001335E9" w:rsidRDefault="001335E9" w:rsidP="001335E9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B8828A0" w14:textId="25885975" w:rsidR="001335E9" w:rsidRPr="001335E9" w:rsidRDefault="001335E9" w:rsidP="001335E9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218B5DB1" w14:textId="7EFCCD73" w:rsidR="001335E9" w:rsidRPr="001335E9" w:rsidRDefault="001335E9" w:rsidP="001335E9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</w:tr>
      <w:tr w:rsidR="004C7CB7" w:rsidRPr="001335E9" w14:paraId="34B08501" w14:textId="77777777" w:rsidTr="001335E9">
        <w:trPr>
          <w:trHeight w:val="567"/>
        </w:trPr>
        <w:tc>
          <w:tcPr>
            <w:tcW w:w="4989" w:type="dxa"/>
            <w:vAlign w:val="center"/>
          </w:tcPr>
          <w:p w14:paraId="27F5D81A" w14:textId="213DB590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</w:rPr>
            </w:pPr>
            <w:r w:rsidRPr="001335E9">
              <w:rPr>
                <w:rFonts w:ascii="Arial" w:hAnsi="Arial" w:cs="Arial"/>
                <w:sz w:val="18"/>
              </w:rPr>
              <w:t>Find the mode, median, mean and range.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D702933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2E95580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C8216BE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5AF71FC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6B486DE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6A6E6EF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BF65B6E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51E676D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A72799F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CB7" w:rsidRPr="001335E9" w14:paraId="44703B3B" w14:textId="77777777" w:rsidTr="001335E9">
        <w:trPr>
          <w:trHeight w:val="567"/>
        </w:trPr>
        <w:tc>
          <w:tcPr>
            <w:tcW w:w="4989" w:type="dxa"/>
            <w:vAlign w:val="center"/>
          </w:tcPr>
          <w:p w14:paraId="468696D3" w14:textId="4D5EC374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</w:rPr>
            </w:pPr>
            <w:r w:rsidRPr="001335E9">
              <w:rPr>
                <w:rFonts w:ascii="Arial" w:hAnsi="Arial" w:cs="Arial"/>
                <w:sz w:val="18"/>
              </w:rPr>
              <w:t>Use tally charts for discrete and continuous data.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454EEC6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958FEC4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6328111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A8E372C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CE7968F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B87C44B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2822AA4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6AAB4AA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DE1A47E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CB7" w:rsidRPr="001335E9" w14:paraId="3B96EB51" w14:textId="77777777" w:rsidTr="001335E9">
        <w:trPr>
          <w:trHeight w:val="567"/>
        </w:trPr>
        <w:tc>
          <w:tcPr>
            <w:tcW w:w="4989" w:type="dxa"/>
            <w:vAlign w:val="center"/>
          </w:tcPr>
          <w:p w14:paraId="024F354D" w14:textId="514A34A9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</w:rPr>
            </w:pPr>
            <w:r w:rsidRPr="001335E9">
              <w:rPr>
                <w:rFonts w:ascii="Arial" w:hAnsi="Arial" w:cs="Arial"/>
                <w:sz w:val="18"/>
              </w:rPr>
              <w:t>Construct and interpret a pictogram.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3BC6BB8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E7D33C8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4386A82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35AB175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95679C5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58A511D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6567124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D3F6757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46C58C9" w14:textId="1BACDA95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CB7" w:rsidRPr="001335E9" w14:paraId="29077D6B" w14:textId="77777777" w:rsidTr="001335E9">
        <w:trPr>
          <w:trHeight w:val="567"/>
        </w:trPr>
        <w:tc>
          <w:tcPr>
            <w:tcW w:w="4989" w:type="dxa"/>
            <w:vAlign w:val="center"/>
          </w:tcPr>
          <w:p w14:paraId="5A9F947A" w14:textId="6BC26515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</w:rPr>
            </w:pPr>
            <w:r w:rsidRPr="001335E9">
              <w:rPr>
                <w:rFonts w:ascii="Arial" w:hAnsi="Arial" w:cs="Arial"/>
                <w:sz w:val="18"/>
              </w:rPr>
              <w:t>Group data into Venn and Carroll diagrams.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70FFCA4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B5BDDC4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E579F44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285BF4E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008F7BD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3" w:type="dxa"/>
            <w:shd w:val="clear" w:color="auto" w:fill="FF0000"/>
            <w:vAlign w:val="center"/>
          </w:tcPr>
          <w:p w14:paraId="2314F6C9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64C50DC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8C711F0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8081481" w14:textId="1D5F4AB9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CB7" w:rsidRPr="001335E9" w14:paraId="2117482F" w14:textId="77777777" w:rsidTr="001335E9">
        <w:trPr>
          <w:trHeight w:val="567"/>
        </w:trPr>
        <w:tc>
          <w:tcPr>
            <w:tcW w:w="4989" w:type="dxa"/>
            <w:vAlign w:val="center"/>
          </w:tcPr>
          <w:p w14:paraId="7D5256A6" w14:textId="17F14135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</w:rPr>
            </w:pPr>
            <w:r w:rsidRPr="001335E9">
              <w:rPr>
                <w:rFonts w:ascii="Arial" w:hAnsi="Arial" w:cs="Arial"/>
                <w:sz w:val="18"/>
              </w:rPr>
              <w:t>Construct and interpret a bar chart.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5AD314B1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ECDA3D6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2134B44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93B59BB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4EE0F3D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BCB4266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FBEEF1E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AE7FDE2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103927B" w14:textId="2813BAC8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CB7" w:rsidRPr="001335E9" w14:paraId="484561B6" w14:textId="77777777" w:rsidTr="001335E9">
        <w:trPr>
          <w:trHeight w:val="567"/>
        </w:trPr>
        <w:tc>
          <w:tcPr>
            <w:tcW w:w="4989" w:type="dxa"/>
            <w:vAlign w:val="center"/>
          </w:tcPr>
          <w:p w14:paraId="2300E6A4" w14:textId="37836BA5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</w:rPr>
            </w:pPr>
            <w:r w:rsidRPr="001335E9">
              <w:rPr>
                <w:rFonts w:ascii="Arial" w:hAnsi="Arial" w:cs="Arial"/>
                <w:sz w:val="18"/>
              </w:rPr>
              <w:t>Draw and interpret pie charts.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49CE370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1CE32ED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E849607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F7C3B8B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C053BC2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FD24969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1570302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21B309A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8246BB9" w14:textId="6768B8B8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CB7" w:rsidRPr="001335E9" w14:paraId="52C65623" w14:textId="77777777" w:rsidTr="001335E9">
        <w:trPr>
          <w:trHeight w:val="567"/>
        </w:trPr>
        <w:tc>
          <w:tcPr>
            <w:tcW w:w="4989" w:type="dxa"/>
            <w:vAlign w:val="center"/>
          </w:tcPr>
          <w:p w14:paraId="5233C41D" w14:textId="5C6328FF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</w:rPr>
            </w:pPr>
            <w:r w:rsidRPr="001335E9">
              <w:rPr>
                <w:rFonts w:ascii="Arial" w:hAnsi="Arial" w:cs="Arial"/>
                <w:sz w:val="18"/>
              </w:rPr>
              <w:t>Draw and interpret a scatter graph.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6F774EA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E4CE974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7A50D09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1F202E3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C659886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099599E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60FF5DC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D57F59A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275F861" w14:textId="56CD575F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CB7" w:rsidRPr="001335E9" w14:paraId="55BD9877" w14:textId="77777777" w:rsidTr="001335E9">
        <w:trPr>
          <w:trHeight w:val="567"/>
        </w:trPr>
        <w:tc>
          <w:tcPr>
            <w:tcW w:w="4989" w:type="dxa"/>
            <w:vAlign w:val="center"/>
          </w:tcPr>
          <w:p w14:paraId="34936294" w14:textId="2B1487F6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</w:rPr>
            </w:pPr>
            <w:r w:rsidRPr="001335E9">
              <w:rPr>
                <w:rFonts w:ascii="Arial" w:hAnsi="Arial" w:cs="Arial"/>
                <w:sz w:val="18"/>
              </w:rPr>
              <w:t>Draw a line of best fit on a scatter graph and describe the correlation.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539A880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001FD15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756EC84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CBC4E48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F140131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D7E70F9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6C0AE77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8F1D2EF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0361483" w14:textId="039334F0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CB7" w:rsidRPr="001335E9" w14:paraId="41F46A79" w14:textId="77777777" w:rsidTr="001335E9">
        <w:trPr>
          <w:trHeight w:val="567"/>
        </w:trPr>
        <w:tc>
          <w:tcPr>
            <w:tcW w:w="4989" w:type="dxa"/>
            <w:vAlign w:val="center"/>
          </w:tcPr>
          <w:p w14:paraId="6B02F2D3" w14:textId="118757E3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</w:rPr>
            </w:pPr>
            <w:r w:rsidRPr="001335E9">
              <w:rPr>
                <w:rFonts w:ascii="Arial" w:hAnsi="Arial" w:cs="Arial"/>
                <w:sz w:val="18"/>
              </w:rPr>
              <w:t>Draw and interpret a time series graph.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B2A67CF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4DD6469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C6205DB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7878A1B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5CA2F0F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487C38F3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0A1AEB2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5B7DC80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992DB50" w14:textId="4F22D740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CB7" w:rsidRPr="001335E9" w14:paraId="6D69724A" w14:textId="77777777" w:rsidTr="001335E9">
        <w:trPr>
          <w:trHeight w:val="567"/>
        </w:trPr>
        <w:tc>
          <w:tcPr>
            <w:tcW w:w="4989" w:type="dxa"/>
            <w:vAlign w:val="center"/>
          </w:tcPr>
          <w:p w14:paraId="1F030056" w14:textId="68C9A70E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</w:rPr>
            </w:pPr>
            <w:r w:rsidRPr="001335E9">
              <w:rPr>
                <w:rFonts w:ascii="Arial" w:hAnsi="Arial" w:cs="Arial"/>
                <w:sz w:val="18"/>
              </w:rPr>
              <w:t>Calculate averages from a frequency table.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5130B5E3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4BEACB7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1F4CDDC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78A418C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E015C6C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543566E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3578079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EE85283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1B23A0A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CB7" w:rsidRPr="001335E9" w14:paraId="7CFF06C3" w14:textId="77777777" w:rsidTr="001335E9">
        <w:trPr>
          <w:trHeight w:val="567"/>
        </w:trPr>
        <w:tc>
          <w:tcPr>
            <w:tcW w:w="4989" w:type="dxa"/>
            <w:vAlign w:val="center"/>
          </w:tcPr>
          <w:p w14:paraId="73A397ED" w14:textId="2D703C3C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</w:rPr>
            </w:pPr>
            <w:r w:rsidRPr="001335E9">
              <w:rPr>
                <w:rFonts w:ascii="Arial" w:hAnsi="Arial" w:cs="Arial"/>
                <w:sz w:val="18"/>
              </w:rPr>
              <w:t>Calculate averages from a grouped data.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6085C14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9C15B48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9D7C833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6282DB6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E6E6925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CC49BF7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DA01F62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2E0C579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40488C0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CB7" w:rsidRPr="001335E9" w14:paraId="541A3AFB" w14:textId="77777777" w:rsidTr="001335E9">
        <w:trPr>
          <w:trHeight w:val="567"/>
        </w:trPr>
        <w:tc>
          <w:tcPr>
            <w:tcW w:w="4989" w:type="dxa"/>
            <w:vAlign w:val="center"/>
          </w:tcPr>
          <w:p w14:paraId="3F42ED37" w14:textId="0E834E29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</w:rPr>
            </w:pPr>
            <w:r w:rsidRPr="001335E9">
              <w:rPr>
                <w:rFonts w:ascii="Arial" w:hAnsi="Arial" w:cs="Arial"/>
                <w:sz w:val="18"/>
              </w:rPr>
              <w:t>Construct and interpret a cumulative frequency diagram.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593304D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AB0A654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5E9D2BC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64657A1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39C9374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8D1AC6D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ED0788F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EADF12C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209FC21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CB7" w:rsidRPr="001335E9" w14:paraId="084ADBB5" w14:textId="77777777" w:rsidTr="001335E9">
        <w:trPr>
          <w:trHeight w:val="567"/>
        </w:trPr>
        <w:tc>
          <w:tcPr>
            <w:tcW w:w="4989" w:type="dxa"/>
            <w:vAlign w:val="center"/>
          </w:tcPr>
          <w:p w14:paraId="24A1DD6D" w14:textId="43DFEDA0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</w:rPr>
            </w:pPr>
            <w:r w:rsidRPr="001335E9">
              <w:rPr>
                <w:rFonts w:ascii="Arial" w:hAnsi="Arial" w:cs="Arial"/>
                <w:sz w:val="18"/>
              </w:rPr>
              <w:t>Use a cumulative frequency diagram to estimate the median and interquartile range.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0B86CF8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E396625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B10839E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39606B6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D8C4471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92A721A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C681B1F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0E55FA3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A92AEDC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CB7" w:rsidRPr="001335E9" w14:paraId="54DEB109" w14:textId="77777777" w:rsidTr="001335E9">
        <w:trPr>
          <w:trHeight w:val="567"/>
        </w:trPr>
        <w:tc>
          <w:tcPr>
            <w:tcW w:w="4989" w:type="dxa"/>
            <w:vAlign w:val="center"/>
          </w:tcPr>
          <w:p w14:paraId="54DBDD38" w14:textId="6D1EAFAC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</w:rPr>
            </w:pPr>
            <w:r w:rsidRPr="001335E9">
              <w:rPr>
                <w:rFonts w:ascii="Arial" w:hAnsi="Arial" w:cs="Arial"/>
                <w:sz w:val="18"/>
              </w:rPr>
              <w:t>Construct and interpret a box plot.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1C2846A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E5E8C87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C4215D2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E4C0004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4A9746A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3E3F3FB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B13A61F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BD8C71C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65B3A76" w14:textId="410B6496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CB7" w:rsidRPr="001335E9" w14:paraId="088376D6" w14:textId="77777777" w:rsidTr="001335E9">
        <w:trPr>
          <w:trHeight w:val="567"/>
        </w:trPr>
        <w:tc>
          <w:tcPr>
            <w:tcW w:w="4989" w:type="dxa"/>
            <w:vAlign w:val="center"/>
          </w:tcPr>
          <w:p w14:paraId="242C5D57" w14:textId="682A7D0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</w:rPr>
            </w:pPr>
            <w:r w:rsidRPr="001335E9">
              <w:rPr>
                <w:rFonts w:ascii="Arial" w:hAnsi="Arial" w:cs="Arial"/>
                <w:sz w:val="18"/>
              </w:rPr>
              <w:t>Compare two sets of data using box plots.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55058661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00124C8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6ECFBEC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C8982D2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26C9652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ACF8E13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78A30EA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B835BD3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96666D3" w14:textId="38A68AE0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CB7" w:rsidRPr="001335E9" w14:paraId="3B5B29D7" w14:textId="77777777" w:rsidTr="001335E9">
        <w:trPr>
          <w:trHeight w:val="567"/>
        </w:trPr>
        <w:tc>
          <w:tcPr>
            <w:tcW w:w="4989" w:type="dxa"/>
            <w:vAlign w:val="center"/>
          </w:tcPr>
          <w:p w14:paraId="34012372" w14:textId="534C7EBA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</w:rPr>
            </w:pPr>
            <w:r w:rsidRPr="001335E9">
              <w:rPr>
                <w:rFonts w:ascii="Arial" w:hAnsi="Arial" w:cs="Arial"/>
                <w:sz w:val="18"/>
              </w:rPr>
              <w:t>Construct and interpret a histogram with unequal class intervals.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AB98B0E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B186C3B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2FCEC99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C0D8945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E57CDD1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97FBC25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4619C86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FBEACA7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0F252B2" w14:textId="47B058D3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CB7" w:rsidRPr="001335E9" w14:paraId="7CE5B8E3" w14:textId="77777777" w:rsidTr="001335E9">
        <w:trPr>
          <w:trHeight w:val="567"/>
        </w:trPr>
        <w:tc>
          <w:tcPr>
            <w:tcW w:w="4989" w:type="dxa"/>
            <w:vAlign w:val="center"/>
          </w:tcPr>
          <w:p w14:paraId="27FEE57C" w14:textId="3E907A4B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</w:rPr>
            </w:pPr>
            <w:r w:rsidRPr="001335E9">
              <w:rPr>
                <w:rFonts w:ascii="Arial" w:hAnsi="Arial" w:cs="Arial"/>
                <w:sz w:val="18"/>
              </w:rPr>
              <w:t>Calculate a moving average and use a trend line to predict future results.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8B69D7C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0C49D47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1D270C0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13C6C49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61313FE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4F2F18F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729BF35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799404E" w14:textId="77777777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D44A11D" w14:textId="6ABF0E32" w:rsidR="004C7CB7" w:rsidRPr="001335E9" w:rsidRDefault="004C7CB7" w:rsidP="004C7C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7187C2" w14:textId="77777777" w:rsidR="00F32F2C" w:rsidRPr="001335E9" w:rsidRDefault="00F32F2C" w:rsidP="00770B6E">
      <w:pPr>
        <w:pStyle w:val="NoSpacing"/>
        <w:rPr>
          <w:rFonts w:ascii="Arial" w:hAnsi="Arial" w:cs="Arial"/>
        </w:rPr>
      </w:pPr>
    </w:p>
    <w:sectPr w:rsidR="00F32F2C" w:rsidRPr="001335E9" w:rsidSect="00770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E"/>
    <w:rsid w:val="000F10CF"/>
    <w:rsid w:val="001335E9"/>
    <w:rsid w:val="00200564"/>
    <w:rsid w:val="002A77AF"/>
    <w:rsid w:val="00331B20"/>
    <w:rsid w:val="004641F9"/>
    <w:rsid w:val="004C7CB7"/>
    <w:rsid w:val="00770B6E"/>
    <w:rsid w:val="00776CFF"/>
    <w:rsid w:val="00E45C93"/>
    <w:rsid w:val="00EF037A"/>
    <w:rsid w:val="00F3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6FC0"/>
  <w15:chartTrackingRefBased/>
  <w15:docId w15:val="{ED8506BF-6421-4093-9F3C-AE08B54C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B6E"/>
    <w:pPr>
      <w:spacing w:after="0" w:line="240" w:lineRule="auto"/>
    </w:pPr>
  </w:style>
  <w:style w:type="table" w:styleId="TableGrid">
    <w:name w:val="Table Grid"/>
    <w:basedOn w:val="TableNormal"/>
    <w:uiPriority w:val="39"/>
    <w:rsid w:val="0077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8" ma:contentTypeDescription="Create a new document." ma:contentTypeScope="" ma:versionID="f6757f3e3424139d47658f1f16c51b8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da99496491ae92fc0f49b230412d85ba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5ECDA-1B99-42D9-86F8-63E1CB4D114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864f35b-862f-415f-8c45-f63899e63674"/>
    <ds:schemaRef ds:uri="http://purl.org/dc/elements/1.1/"/>
    <ds:schemaRef ds:uri="557e22d3-7b3f-4e7c-8253-1b6f825f5a4b"/>
    <ds:schemaRef ds:uri="http://www.w3.org/XML/1998/namespace"/>
    <ds:schemaRef ds:uri="http://purl.org/dc/dcmitype/"/>
    <ds:schemaRef ds:uri="71c33754-1f42-40bd-8463-e9c6275dfdf6"/>
  </ds:schemaRefs>
</ds:datastoreItem>
</file>

<file path=customXml/itemProps2.xml><?xml version="1.0" encoding="utf-8"?>
<ds:datastoreItem xmlns:ds="http://schemas.openxmlformats.org/officeDocument/2006/customXml" ds:itemID="{282BB23D-B3E5-413B-B656-0E0E8C1A3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6677E-DACD-43A7-8361-B6BB082E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71c33754-1f42-40bd-8463-e9c6275d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DA747498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cp:lastPrinted>2017-01-12T10:17:00Z</cp:lastPrinted>
  <dcterms:created xsi:type="dcterms:W3CDTF">2017-01-12T10:30:00Z</dcterms:created>
  <dcterms:modified xsi:type="dcterms:W3CDTF">2017-06-27T11:54:00Z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