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7B1364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7B1364">
        <w:rPr>
          <w:rFonts w:ascii="Arial" w:hAnsi="Arial" w:cs="Arial"/>
          <w:sz w:val="28"/>
          <w:szCs w:val="24"/>
        </w:rPr>
        <w:tab/>
      </w:r>
      <w:r w:rsidR="007B1364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791D42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Calculations and Accuracy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FE6F7F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Default="00F007ED" w:rsidP="00791D42">
      <w:pPr>
        <w:pStyle w:val="NoSpacing"/>
        <w:rPr>
          <w:rFonts w:ascii="Arial" w:hAnsi="Arial" w:cs="Arial"/>
          <w:sz w:val="24"/>
          <w:szCs w:val="24"/>
        </w:rPr>
      </w:pPr>
    </w:p>
    <w:p w:rsidR="00FE6F7F" w:rsidRPr="00522420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br/>
      </w:r>
      <w:r w:rsidRPr="00522420">
        <w:rPr>
          <w:rFonts w:ascii="Arial" w:hAnsi="Arial" w:cs="Arial"/>
          <w:b/>
          <w:bCs/>
          <w:sz w:val="24"/>
          <w:szCs w:val="24"/>
          <w:lang w:val="en-US"/>
        </w:rPr>
        <w:t>Q1.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22420">
        <w:rPr>
          <w:rFonts w:ascii="Arial" w:hAnsi="Arial" w:cs="Arial"/>
          <w:sz w:val="24"/>
          <w:szCs w:val="24"/>
          <w:lang w:val="en-US"/>
        </w:rPr>
        <w:t>Use approximations to estimate the value of   </w:t>
      </w:r>
      <w:r w:rsidRPr="0052242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857250" cy="266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FE6F7F" w:rsidRPr="00522420" w:rsidRDefault="00FE6F7F" w:rsidP="00FE6F7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FE6F7F" w:rsidRPr="00522420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t>Q2.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22420">
        <w:rPr>
          <w:rFonts w:ascii="Arial" w:hAnsi="Arial" w:cs="Arial"/>
          <w:sz w:val="24"/>
          <w:szCs w:val="24"/>
          <w:lang w:val="en-US"/>
        </w:rPr>
        <w:t>Use approximations to estimate the value of           </w:t>
      </w:r>
      <w:r w:rsidRPr="0052242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57200" cy="432486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98" cy="4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20">
        <w:rPr>
          <w:rFonts w:ascii="Arial" w:hAnsi="Arial" w:cs="Arial"/>
          <w:sz w:val="24"/>
          <w:szCs w:val="24"/>
          <w:lang w:val="en-US"/>
        </w:rPr>
        <w:t> 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797514" w:rsidRPr="00522420" w:rsidRDefault="00797514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FE6F7F" w:rsidRPr="00522420" w:rsidRDefault="00FE6F7F" w:rsidP="00FE6F7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FE6F7F" w:rsidRPr="00522420" w:rsidRDefault="00FE6F7F" w:rsidP="00FE6F7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FE6F7F" w:rsidRPr="00522420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t>Q3.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2242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 = 400 to 1 significant figure.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 = 25 to 2 significant figures.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 xml:space="preserve">Work out the maximum </w:t>
      </w:r>
      <w:r w:rsidRPr="00522420">
        <w:rPr>
          <w:rFonts w:ascii="Arial" w:hAnsi="Arial" w:cs="Arial"/>
          <w:b/>
          <w:bCs/>
          <w:sz w:val="24"/>
          <w:szCs w:val="24"/>
          <w:lang w:val="en-US"/>
        </w:rPr>
        <w:t>integer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 value of  </w:t>
      </w:r>
      <w:r w:rsidRPr="0052242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2875" cy="314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FE6F7F" w:rsidRPr="00522420" w:rsidRDefault="00FE6F7F" w:rsidP="00FE6F7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FE6F7F" w:rsidRPr="00522420" w:rsidRDefault="00FE6F7F" w:rsidP="00FE6F7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FE6F7F" w:rsidRPr="00522420" w:rsidRDefault="00FE6F7F" w:rsidP="00FE6F7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522420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FE6F7F" w:rsidRDefault="00FE6F7F" w:rsidP="00FE6F7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E6F7F" w:rsidRDefault="00FE6F7F" w:rsidP="00FE6F7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t>Q4.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22420">
        <w:rPr>
          <w:rFonts w:ascii="Arial" w:hAnsi="Arial" w:cs="Arial"/>
          <w:sz w:val="24"/>
          <w:szCs w:val="24"/>
          <w:lang w:val="en-US"/>
        </w:rPr>
        <w:t>Luke has a rectangular garden.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22420">
        <w:rPr>
          <w:rFonts w:ascii="Arial" w:hAnsi="Arial" w:cs="Arial"/>
          <w:sz w:val="24"/>
          <w:szCs w:val="24"/>
          <w:lang w:val="en-US"/>
        </w:rPr>
        <w:t>The length is 40 m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522420">
        <w:rPr>
          <w:rFonts w:ascii="Arial" w:hAnsi="Arial" w:cs="Arial"/>
          <w:sz w:val="24"/>
          <w:szCs w:val="24"/>
          <w:lang w:val="en-US"/>
        </w:rPr>
        <w:t>The width is 25 m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522420">
        <w:rPr>
          <w:rFonts w:ascii="Arial" w:hAnsi="Arial" w:cs="Arial"/>
          <w:sz w:val="24"/>
          <w:szCs w:val="24"/>
          <w:lang w:val="en-US"/>
        </w:rPr>
        <w:t>Both measurements are given to the nearest metre.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E6F7F" w:rsidRDefault="00FE6F7F" w:rsidP="00FE6F7F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Mira also has a garden. </w:t>
      </w:r>
      <w:r w:rsidRPr="00522420">
        <w:rPr>
          <w:rFonts w:ascii="Arial" w:hAnsi="Arial" w:cs="Arial"/>
          <w:sz w:val="24"/>
          <w:szCs w:val="24"/>
          <w:lang w:val="en-US"/>
        </w:rPr>
        <w:t>The area is 970 m</w:t>
      </w:r>
      <w:r w:rsidRPr="0052242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 to the nearest 10 m</w:t>
      </w:r>
      <w:r w:rsidRPr="0052242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522420">
        <w:rPr>
          <w:rFonts w:ascii="Arial" w:hAnsi="Arial" w:cs="Arial"/>
          <w:sz w:val="24"/>
          <w:szCs w:val="24"/>
          <w:lang w:val="en-US"/>
        </w:rPr>
        <w:t>Mira thinks her garden has a bigger area.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E6F7F" w:rsidRPr="00522420" w:rsidRDefault="00FE6F7F" w:rsidP="00FE6F7F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Is she correct?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22420">
        <w:rPr>
          <w:rFonts w:ascii="Arial" w:hAnsi="Arial" w:cs="Arial"/>
          <w:sz w:val="24"/>
          <w:szCs w:val="24"/>
          <w:lang w:val="en-US"/>
        </w:rPr>
        <w:t>Tick a box.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You </w:t>
      </w:r>
      <w:r w:rsidRPr="00522420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FE6F7F" w:rsidRPr="00522420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"/>
        <w:gridCol w:w="1551"/>
        <w:gridCol w:w="1551"/>
        <w:gridCol w:w="1551"/>
        <w:gridCol w:w="1551"/>
        <w:gridCol w:w="1551"/>
        <w:gridCol w:w="1555"/>
      </w:tblGrid>
      <w:tr w:rsidR="00FE6F7F" w:rsidRPr="00522420" w:rsidTr="00674F6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F7F" w:rsidRPr="00522420" w:rsidRDefault="00FE6F7F" w:rsidP="00674F6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42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F7F" w:rsidRPr="00522420" w:rsidRDefault="00FE6F7F" w:rsidP="00674F6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420">
              <w:rPr>
                <w:rFonts w:ascii="Arial" w:hAnsi="Arial" w:cs="Arial"/>
                <w:sz w:val="24"/>
                <w:szCs w:val="24"/>
                <w:lang w:val="en-US"/>
              </w:rPr>
              <w:t>Correct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F7F" w:rsidRPr="00522420" w:rsidRDefault="00FE6F7F" w:rsidP="00674F6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42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42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F7F" w:rsidRPr="00522420" w:rsidRDefault="00FE6F7F" w:rsidP="00674F6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420">
              <w:rPr>
                <w:rFonts w:ascii="Arial" w:hAnsi="Arial" w:cs="Arial"/>
                <w:sz w:val="24"/>
                <w:szCs w:val="24"/>
                <w:lang w:val="en-US"/>
              </w:rPr>
              <w:t>Incorrect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F7F" w:rsidRPr="00522420" w:rsidRDefault="00FE6F7F" w:rsidP="00674F6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42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42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F7F" w:rsidRPr="00522420" w:rsidRDefault="00FE6F7F" w:rsidP="00674F6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420">
              <w:rPr>
                <w:rFonts w:ascii="Arial" w:hAnsi="Arial" w:cs="Arial"/>
                <w:sz w:val="24"/>
                <w:szCs w:val="24"/>
                <w:lang w:val="en-US"/>
              </w:rPr>
              <w:t>Cannot tell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F7F" w:rsidRPr="00522420" w:rsidRDefault="00FE6F7F" w:rsidP="00674F6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42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42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FE6F7F" w:rsidRPr="00522420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FE6F7F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br/>
        <w:t>Q5.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E6F7F">
        <w:rPr>
          <w:rFonts w:ascii="Arial" w:hAnsi="Arial" w:cs="Arial"/>
          <w:bCs/>
          <w:sz w:val="24"/>
          <w:szCs w:val="24"/>
          <w:lang w:val="en-US"/>
        </w:rPr>
        <w:t>A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 box is a cuboid with dimensions 27 cm by 15 cm by 20 cm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These dimensions are to the </w:t>
      </w:r>
    </w:p>
    <w:p w:rsidR="00FE6F7F" w:rsidRDefault="00FE6F7F" w:rsidP="00FE6F7F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 xml:space="preserve">nearest </w:t>
      </w:r>
      <w:r w:rsidRPr="00522420">
        <w:rPr>
          <w:rFonts w:ascii="Arial" w:hAnsi="Arial" w:cs="Arial"/>
          <w:b/>
          <w:bCs/>
          <w:sz w:val="24"/>
          <w:szCs w:val="24"/>
          <w:lang w:val="en-US"/>
        </w:rPr>
        <w:t>centimetre</w:t>
      </w:r>
      <w:r w:rsidRPr="0052242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22420">
        <w:rPr>
          <w:rFonts w:ascii="Arial" w:hAnsi="Arial" w:cs="Arial"/>
          <w:sz w:val="24"/>
          <w:szCs w:val="24"/>
          <w:lang w:val="en-US"/>
        </w:rPr>
        <w:t>DVD cases are cuboids with dimensions 1.5 cm by 14.3 cm by 19.2 cm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These dimensions are to the nearest </w:t>
      </w:r>
      <w:r w:rsidRPr="00522420">
        <w:rPr>
          <w:rFonts w:ascii="Arial" w:hAnsi="Arial" w:cs="Arial"/>
          <w:b/>
          <w:bCs/>
          <w:sz w:val="24"/>
          <w:szCs w:val="24"/>
          <w:lang w:val="en-US"/>
        </w:rPr>
        <w:t>millimetre</w:t>
      </w:r>
      <w:r w:rsidRPr="00522420">
        <w:rPr>
          <w:rFonts w:ascii="Arial" w:hAnsi="Arial" w:cs="Arial"/>
          <w:sz w:val="24"/>
          <w:szCs w:val="24"/>
          <w:lang w:val="en-US"/>
        </w:rPr>
        <w:t>.</w:t>
      </w:r>
    </w:p>
    <w:p w:rsidR="00FE6F7F" w:rsidRPr="00522420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181600" cy="243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7F" w:rsidRPr="00522420" w:rsidRDefault="00FE6F7F" w:rsidP="00FE6F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Show that 17 DVD cases, stacked as shown, will definitely fit in the box.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 (Total 4 marks)</w:t>
      </w:r>
    </w:p>
    <w:p w:rsidR="00FE6F7F" w:rsidRDefault="00FE6F7F" w:rsidP="00FE6F7F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t>Q6.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22420">
        <w:rPr>
          <w:rFonts w:ascii="Arial" w:hAnsi="Arial" w:cs="Arial"/>
          <w:sz w:val="24"/>
          <w:szCs w:val="24"/>
          <w:lang w:val="en-US"/>
        </w:rPr>
        <w:t>The maximum safe load of a bridge is 1500 kg to the nearest 10 kg.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22420">
        <w:rPr>
          <w:rFonts w:ascii="Arial" w:hAnsi="Arial" w:cs="Arial"/>
          <w:sz w:val="24"/>
          <w:szCs w:val="24"/>
          <w:lang w:val="en-US"/>
        </w:rPr>
        <w:t>An average soldier is 75 kg to the nearest kilogram.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Work out an estimate for the maximum number of soldiers that can </w:t>
      </w:r>
      <w:r w:rsidRPr="00522420">
        <w:rPr>
          <w:rFonts w:ascii="Arial" w:hAnsi="Arial" w:cs="Arial"/>
          <w:b/>
          <w:bCs/>
          <w:sz w:val="24"/>
          <w:szCs w:val="24"/>
          <w:lang w:val="en-US"/>
        </w:rPr>
        <w:t>safely</w:t>
      </w:r>
      <w:r w:rsidRPr="00522420">
        <w:rPr>
          <w:rFonts w:ascii="Arial" w:hAnsi="Arial" w:cs="Arial"/>
          <w:sz w:val="24"/>
          <w:szCs w:val="24"/>
          <w:lang w:val="en-US"/>
        </w:rPr>
        <w:t xml:space="preserve"> cross the bridge at the same time.</w:t>
      </w:r>
    </w:p>
    <w:p w:rsidR="00FE6F7F" w:rsidRPr="00522420" w:rsidRDefault="00FE6F7F" w:rsidP="00FE6F7F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:rsidR="00FE6F7F" w:rsidRDefault="00FE6F7F" w:rsidP="00FE6F7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FE6F7F" w:rsidRPr="00522420" w:rsidRDefault="00FE6F7F" w:rsidP="00FE6F7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52242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FE6F7F" w:rsidRPr="00522420" w:rsidRDefault="00FE6F7F" w:rsidP="00FE6F7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22420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2A069D"/>
    <w:rsid w:val="0036753A"/>
    <w:rsid w:val="00546C2F"/>
    <w:rsid w:val="00791D42"/>
    <w:rsid w:val="00797514"/>
    <w:rsid w:val="007B1364"/>
    <w:rsid w:val="007C694A"/>
    <w:rsid w:val="008218DC"/>
    <w:rsid w:val="00DA5C13"/>
    <w:rsid w:val="00F007ED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7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2017-09-17T11:47:00Z</dcterms:created>
  <dcterms:modified xsi:type="dcterms:W3CDTF">2017-10-19T09:53:00Z</dcterms:modified>
</cp:coreProperties>
</file>