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</w:t>
      </w:r>
      <w:r w:rsidR="005E4E12">
        <w:rPr>
          <w:rFonts w:ascii="Tahoma" w:hAnsi="Tahoma" w:cs="Tahoma"/>
          <w:sz w:val="28"/>
          <w:u w:val="single"/>
        </w:rPr>
        <w:t>4</w:t>
      </w:r>
      <w:r w:rsidRPr="004B71E1">
        <w:rPr>
          <w:rFonts w:ascii="Tahoma" w:hAnsi="Tahoma" w:cs="Tahoma"/>
          <w:sz w:val="28"/>
          <w:u w:val="single"/>
        </w:rPr>
        <w:t xml:space="preserve"> – Test </w:t>
      </w:r>
      <w:r w:rsidR="00C80E10">
        <w:rPr>
          <w:rFonts w:ascii="Tahoma" w:hAnsi="Tahoma" w:cs="Tahoma"/>
          <w:sz w:val="28"/>
          <w:u w:val="single"/>
        </w:rPr>
        <w:t>2</w:t>
      </w:r>
      <w:r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A47BAF" w:rsidRDefault="00A322CF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565 – 500 = 65</w:t>
            </w:r>
          </w:p>
          <w:p w:rsidR="007B5909" w:rsidRPr="00F25C76" w:rsidRDefault="00A322CF" w:rsidP="00A322CF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6</w:t>
            </w:r>
            <w:r w:rsidR="007B5909">
              <w:rPr>
                <w:rFonts w:ascii="Tahoma" w:eastAsiaTheme="minorEastAsia" w:hAnsi="Tahoma" w:cs="Tahoma"/>
                <w:sz w:val="28"/>
                <w:szCs w:val="24"/>
              </w:rPr>
              <w:t xml:space="preserve">5 ÷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500 x 100 = 13</w:t>
            </w:r>
            <w:r w:rsidR="007B5909">
              <w:rPr>
                <w:rFonts w:ascii="Tahoma" w:eastAsiaTheme="minorEastAsia" w:hAnsi="Tahoma" w:cs="Tahoma"/>
                <w:sz w:val="28"/>
                <w:szCs w:val="24"/>
              </w:rPr>
              <w:t>%</w:t>
            </w:r>
          </w:p>
        </w:tc>
        <w:tc>
          <w:tcPr>
            <w:tcW w:w="5102" w:type="dxa"/>
            <w:vAlign w:val="center"/>
          </w:tcPr>
          <w:p w:rsidR="00A47BAF" w:rsidRDefault="00A47BAF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change value</w:t>
            </w:r>
          </w:p>
          <w:p w:rsidR="00A47BAF" w:rsidRDefault="00A47BAF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Pr="00A47BAF">
              <w:rPr>
                <w:rFonts w:ascii="Tahoma" w:hAnsi="Tahoma" w:cs="Tahoma"/>
                <w:sz w:val="28"/>
                <w:szCs w:val="24"/>
                <w:u w:val="single"/>
              </w:rPr>
              <w:t>change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100</w:t>
            </w:r>
          </w:p>
          <w:p w:rsidR="00A47BAF" w:rsidRDefault="00A47BAF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original</w:t>
            </w:r>
          </w:p>
          <w:p w:rsidR="00A47BAF" w:rsidRDefault="00A47BAF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A47BAF" w:rsidRPr="00E23AFF" w:rsidRDefault="00A322C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475 x 1.57 = €745.75</w:t>
            </w:r>
          </w:p>
        </w:tc>
        <w:tc>
          <w:tcPr>
            <w:tcW w:w="5102" w:type="dxa"/>
            <w:vAlign w:val="center"/>
          </w:tcPr>
          <w:p w:rsidR="00A47BAF" w:rsidRDefault="007B590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by exchange rate</w:t>
            </w:r>
          </w:p>
          <w:p w:rsidR="007B5909" w:rsidRDefault="007B590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A322CF" w:rsidRDefault="00A322CF" w:rsidP="00A322CF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108585</wp:posOffset>
                      </wp:positionV>
                      <wp:extent cx="1009650" cy="4572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B3B052" id="Oval 10" o:spid="_x0000_s1026" style="position:absolute;margin-left:172pt;margin-top:8.55pt;width:79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" filled="f" strokecolor="red" strokeweight="2pt"/>
                  </w:pict>
                </mc:Fallback>
              </mc:AlternateContent>
            </w:r>
          </w:p>
          <w:p w:rsidR="00A322CF" w:rsidRPr="0069563D" w:rsidRDefault="00A322CF" w:rsidP="00A322CF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563D">
              <w:rPr>
                <w:rFonts w:ascii="Tahoma" w:hAnsi="Tahoma" w:cs="Tahoma"/>
                <w:sz w:val="28"/>
                <w:szCs w:val="28"/>
              </w:rPr>
              <w:t>35.5 sec</w:t>
            </w:r>
            <w:r>
              <w:rPr>
                <w:rFonts w:ascii="Tahoma" w:hAnsi="Tahoma" w:cs="Tahoma"/>
                <w:sz w:val="28"/>
                <w:szCs w:val="28"/>
              </w:rPr>
              <w:t xml:space="preserve">s     </w:t>
            </w:r>
            <w:r w:rsidRPr="0069563D">
              <w:rPr>
                <w:rFonts w:ascii="Tahoma" w:hAnsi="Tahoma" w:cs="Tahoma"/>
                <w:sz w:val="28"/>
                <w:szCs w:val="28"/>
              </w:rPr>
              <w:t>34.4 secs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69563D">
              <w:rPr>
                <w:rFonts w:ascii="Tahoma" w:hAnsi="Tahoma" w:cs="Tahoma"/>
                <w:sz w:val="28"/>
                <w:szCs w:val="28"/>
              </w:rPr>
              <w:t>34.5 secs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69563D">
              <w:rPr>
                <w:rFonts w:ascii="Tahoma" w:hAnsi="Tahoma" w:cs="Tahoma"/>
                <w:sz w:val="28"/>
                <w:szCs w:val="28"/>
              </w:rPr>
              <w:t>34 secs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69563D">
              <w:rPr>
                <w:rFonts w:ascii="Tahoma" w:hAnsi="Tahoma" w:cs="Tahoma"/>
                <w:sz w:val="28"/>
                <w:szCs w:val="28"/>
              </w:rPr>
              <w:t>34.9 secs</w:t>
            </w:r>
          </w:p>
          <w:p w:rsidR="00A47BAF" w:rsidRPr="00317E67" w:rsidRDefault="00A47BA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5102" w:type="dxa"/>
            <w:vAlign w:val="center"/>
          </w:tcPr>
          <w:p w:rsidR="00A47BAF" w:rsidRDefault="007B590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1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A47BAF" w:rsidRDefault="003F5F7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400 x 6</w:t>
            </w:r>
            <w:r w:rsidR="00F22825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>
              <w:rPr>
                <w:rFonts w:ascii="Tahoma" w:hAnsi="Tahoma" w:cs="Tahoma"/>
                <w:sz w:val="28"/>
                <w:szCs w:val="28"/>
                <w:u w:val="single"/>
              </w:rPr>
              <w:t>24</w:t>
            </w:r>
            <w:r w:rsidR="00F22825" w:rsidRPr="00F22825">
              <w:rPr>
                <w:rFonts w:ascii="Tahoma" w:hAnsi="Tahoma" w:cs="Tahoma"/>
                <w:sz w:val="28"/>
                <w:szCs w:val="28"/>
                <w:u w:val="single"/>
              </w:rPr>
              <w:t>00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120</w:t>
            </w:r>
            <w:r w:rsidR="00F22825">
              <w:rPr>
                <w:rFonts w:ascii="Tahoma" w:hAnsi="Tahoma" w:cs="Tahoma"/>
                <w:sz w:val="28"/>
                <w:szCs w:val="28"/>
              </w:rPr>
              <w:t>00</w:t>
            </w:r>
          </w:p>
          <w:p w:rsidR="00F22825" w:rsidRPr="00E23AFF" w:rsidRDefault="00F2282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3F5F77">
              <w:rPr>
                <w:rFonts w:ascii="Tahoma" w:hAnsi="Tahoma" w:cs="Tahoma"/>
                <w:sz w:val="28"/>
                <w:szCs w:val="28"/>
              </w:rPr>
              <w:t>0.2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0.</w:t>
            </w:r>
            <w:r w:rsidR="003F5F77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102" w:type="dxa"/>
            <w:vAlign w:val="center"/>
          </w:tcPr>
          <w:p w:rsidR="003F5F77" w:rsidRDefault="003F5F7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rounding one value to 1 significant figure</w:t>
            </w:r>
          </w:p>
          <w:p w:rsidR="00A47BAF" w:rsidRDefault="00F228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rounding all values to 1 significant figure</w:t>
            </w:r>
          </w:p>
          <w:p w:rsidR="00F22825" w:rsidRDefault="00F228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A47BAF" w:rsidRDefault="00840CB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</w:t>
            </w:r>
            <w:r w:rsidR="001A08BD" w:rsidRPr="001A08BD">
              <w:rPr>
                <w:rFonts w:ascii="Tahoma" w:hAnsi="Tahoma" w:cs="Tahoma"/>
                <w:sz w:val="28"/>
                <w:szCs w:val="24"/>
                <w:vertAlign w:val="superscript"/>
              </w:rPr>
              <w:t>1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8</w:t>
            </w:r>
          </w:p>
        </w:tc>
        <w:tc>
          <w:tcPr>
            <w:tcW w:w="5102" w:type="dxa"/>
            <w:vAlign w:val="center"/>
          </w:tcPr>
          <w:p w:rsidR="00A47BAF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1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A47BAF" w:rsidRPr="001A08BD" w:rsidRDefault="001A08BD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 x 10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7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</w:t>
            </w:r>
            <w:r w:rsidR="00840CBF">
              <w:rPr>
                <w:rFonts w:ascii="Tahoma" w:hAnsi="Tahoma" w:cs="Tahoma"/>
                <w:sz w:val="28"/>
                <w:szCs w:val="28"/>
              </w:rPr>
              <w:t>0.000014</w:t>
            </w:r>
          </w:p>
        </w:tc>
        <w:tc>
          <w:tcPr>
            <w:tcW w:w="5102" w:type="dxa"/>
            <w:vAlign w:val="center"/>
          </w:tcPr>
          <w:p w:rsidR="00A47BAF" w:rsidRDefault="001A08BD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A47BAF" w:rsidRDefault="00975C5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3m(2n – 3m)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975C5B" w:rsidRDefault="00975C5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g² + 7g – 3g – 21</w:t>
            </w:r>
          </w:p>
          <w:p w:rsidR="001A08BD" w:rsidRDefault="00975C5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g² + 4g - 21</w:t>
            </w:r>
          </w:p>
        </w:tc>
        <w:tc>
          <w:tcPr>
            <w:tcW w:w="5102" w:type="dxa"/>
            <w:vAlign w:val="center"/>
          </w:tcPr>
          <w:p w:rsidR="00A47BAF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partially factorised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 2 marks for fully factorised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expanding correctly</w:t>
            </w:r>
          </w:p>
          <w:p w:rsidR="001A08BD" w:rsidRDefault="001A08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simplifying correctly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975C5B" w:rsidRDefault="00975C5B"/>
    <w:p w:rsidR="00975C5B" w:rsidRDefault="00975C5B"/>
    <w:p w:rsidR="00975C5B" w:rsidRDefault="00975C5B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504" w:type="dxa"/>
            <w:vAlign w:val="center"/>
          </w:tcPr>
          <w:p w:rsidR="00FB2AC4" w:rsidRDefault="00975C5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5p + 7 = 3(4 – p)</w:t>
            </w:r>
          </w:p>
          <w:p w:rsidR="00975C5B" w:rsidRDefault="00975C5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5p + 7 = 12 – 3p</w:t>
            </w:r>
          </w:p>
          <w:p w:rsidR="00975C5B" w:rsidRDefault="00975C5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8p + 7 = 12</w:t>
            </w:r>
          </w:p>
          <w:p w:rsidR="00975C5B" w:rsidRDefault="00975C5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8p = 5</w:t>
            </w:r>
          </w:p>
          <w:p w:rsidR="00975C5B" w:rsidRPr="00C13E6B" w:rsidRDefault="00975C5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P = 5/8</w:t>
            </w:r>
          </w:p>
        </w:tc>
        <w:tc>
          <w:tcPr>
            <w:tcW w:w="5102" w:type="dxa"/>
            <w:vAlign w:val="center"/>
          </w:tcPr>
          <w:p w:rsidR="00A47BAF" w:rsidRDefault="000807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expanding brackets</w:t>
            </w:r>
          </w:p>
          <w:p w:rsidR="00080740" w:rsidRDefault="000807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975C5B">
              <w:rPr>
                <w:rFonts w:ascii="Tahoma" w:hAnsi="Tahoma" w:cs="Tahoma"/>
                <w:sz w:val="28"/>
                <w:szCs w:val="24"/>
              </w:rPr>
              <w:t>8p = 5</w:t>
            </w:r>
          </w:p>
          <w:p w:rsidR="00080740" w:rsidRDefault="000807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A47BAF" w:rsidRDefault="00836AB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 w:rsidR="00930901">
              <w:rPr>
                <w:rFonts w:ascii="Tahoma" w:hAnsi="Tahoma" w:cs="Tahoma"/>
                <w:sz w:val="28"/>
                <w:szCs w:val="24"/>
              </w:rPr>
              <w:t>m = 5n – 21</w:t>
            </w:r>
          </w:p>
          <w:p w:rsidR="00836ABF" w:rsidRDefault="0093090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m + 21</w:t>
            </w:r>
            <w:r w:rsidR="00836ABF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= 5n</w:t>
            </w:r>
          </w:p>
          <w:p w:rsidR="00836ABF" w:rsidRDefault="0093090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m + 21</w:t>
            </w:r>
            <w:r w:rsidR="00836ABF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= n</w:t>
            </w:r>
          </w:p>
          <w:p w:rsidR="00836ABF" w:rsidRDefault="00836AB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</w:t>
            </w:r>
            <w:r w:rsidR="00930901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  <w:tc>
          <w:tcPr>
            <w:tcW w:w="5102" w:type="dxa"/>
            <w:vAlign w:val="center"/>
          </w:tcPr>
          <w:p w:rsidR="00A47BAF" w:rsidRDefault="00836AB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930901">
              <w:rPr>
                <w:rFonts w:ascii="Tahoma" w:hAnsi="Tahoma" w:cs="Tahoma"/>
                <w:sz w:val="28"/>
                <w:szCs w:val="24"/>
              </w:rPr>
              <w:t>+21</w:t>
            </w:r>
            <w:r>
              <w:rPr>
                <w:rFonts w:ascii="Tahoma" w:hAnsi="Tahoma" w:cs="Tahoma"/>
                <w:sz w:val="28"/>
                <w:szCs w:val="24"/>
              </w:rPr>
              <w:t xml:space="preserve"> or ÷5</w:t>
            </w:r>
          </w:p>
          <w:p w:rsidR="00836ABF" w:rsidRDefault="00836AB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CB0F74" w:rsidRDefault="006A247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5x + 12 &gt; 2</w:t>
            </w:r>
          </w:p>
          <w:p w:rsidR="006A2475" w:rsidRDefault="006A247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5x &gt; -10</w:t>
            </w:r>
          </w:p>
          <w:p w:rsidR="006A2475" w:rsidRPr="00FD29D8" w:rsidRDefault="006A247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x &gt; -2</w:t>
            </w:r>
          </w:p>
        </w:tc>
        <w:tc>
          <w:tcPr>
            <w:tcW w:w="5102" w:type="dxa"/>
            <w:vAlign w:val="center"/>
          </w:tcPr>
          <w:p w:rsidR="00A47BAF" w:rsidRDefault="00CB0F74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</w:t>
            </w:r>
          </w:p>
          <w:p w:rsidR="00CB0F74" w:rsidRDefault="00CB0F74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inequality symbol used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D930E6" w:rsidRDefault="008F0E6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360 ÷ 10 = 36º</w:t>
            </w:r>
          </w:p>
          <w:p w:rsidR="008F0E6A" w:rsidRDefault="008F0E6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180 – 36 = 144º</w:t>
            </w:r>
          </w:p>
          <w:p w:rsidR="008F0E6A" w:rsidRDefault="008F0E6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8F0E6A" w:rsidRDefault="008F0E6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</w:t>
            </w:r>
          </w:p>
          <w:p w:rsidR="008F0E6A" w:rsidRDefault="008F0E6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8F0E6A" w:rsidRDefault="008F0E6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8F0E6A">
              <w:rPr>
                <w:rFonts w:ascii="Tahoma" w:hAnsi="Tahoma" w:cs="Tahoma"/>
                <w:sz w:val="28"/>
                <w:szCs w:val="24"/>
                <w:u w:val="single"/>
              </w:rPr>
              <w:t>(10 – 2) x 180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144º</w:t>
            </w:r>
          </w:p>
          <w:p w:rsidR="008F0E6A" w:rsidRPr="00FD29D8" w:rsidRDefault="008F0E6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10</w:t>
            </w:r>
          </w:p>
        </w:tc>
        <w:tc>
          <w:tcPr>
            <w:tcW w:w="5102" w:type="dxa"/>
            <w:vAlign w:val="center"/>
          </w:tcPr>
          <w:p w:rsidR="00D930E6" w:rsidRDefault="00D930E6" w:rsidP="008F0E6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</w:t>
            </w:r>
            <w:r w:rsidR="008F0E6A">
              <w:rPr>
                <w:rFonts w:ascii="Tahoma" w:hAnsi="Tahoma" w:cs="Tahoma"/>
                <w:sz w:val="28"/>
                <w:szCs w:val="24"/>
              </w:rPr>
              <w:t>for calculating exterior angle</w:t>
            </w:r>
          </w:p>
          <w:p w:rsidR="00B92F14" w:rsidRDefault="00B92F14" w:rsidP="008F0E6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180 – exterior angle</w:t>
            </w:r>
          </w:p>
          <w:p w:rsidR="008F0E6A" w:rsidRDefault="008F0E6A" w:rsidP="008F0E6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8F0E6A" w:rsidRDefault="008F0E6A" w:rsidP="008F0E6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8F0E6A" w:rsidRDefault="008F0E6A" w:rsidP="008F0E6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</w:t>
            </w:r>
          </w:p>
          <w:p w:rsidR="008F0E6A" w:rsidRDefault="008F0E6A" w:rsidP="008F0E6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8F0E6A" w:rsidRDefault="008F0E6A" w:rsidP="008F0E6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B92F14">
              <w:rPr>
                <w:rFonts w:ascii="Tahoma" w:hAnsi="Tahoma" w:cs="Tahoma"/>
                <w:sz w:val="28"/>
                <w:szCs w:val="24"/>
              </w:rPr>
              <w:t>calculating total interior angles</w:t>
            </w:r>
          </w:p>
          <w:p w:rsidR="00B92F14" w:rsidRDefault="00B92F14" w:rsidP="008F0E6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÷ 10</w:t>
            </w:r>
          </w:p>
          <w:p w:rsidR="008F0E6A" w:rsidRDefault="008F0E6A" w:rsidP="008F0E6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A47BAF" w:rsidRDefault="00707F99" w:rsidP="00133F5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Correct </w:t>
            </w:r>
            <w:r w:rsidR="00133F5D">
              <w:rPr>
                <w:rFonts w:ascii="Tahoma" w:hAnsi="Tahoma" w:cs="Tahoma"/>
                <w:sz w:val="28"/>
                <w:szCs w:val="24"/>
              </w:rPr>
              <w:t>perpendicular bisector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with all construction lines present</w:t>
            </w:r>
          </w:p>
        </w:tc>
        <w:tc>
          <w:tcPr>
            <w:tcW w:w="5102" w:type="dxa"/>
            <w:vAlign w:val="center"/>
          </w:tcPr>
          <w:p w:rsidR="00A47BAF" w:rsidRDefault="00707F9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707F99" w:rsidRDefault="00707F9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construction lines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504" w:type="dxa"/>
            <w:vAlign w:val="center"/>
          </w:tcPr>
          <w:p w:rsidR="00A47BAF" w:rsidRPr="002D1CA0" w:rsidRDefault="00C159FE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3C0CAA">
                  <wp:extent cx="4972050" cy="383040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863" cy="3833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47BAF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39738F">
              <w:rPr>
                <w:rFonts w:ascii="Tahoma" w:hAnsi="Tahoma" w:cs="Tahoma"/>
                <w:sz w:val="28"/>
                <w:szCs w:val="24"/>
              </w:rPr>
              <w:t>identifying</w:t>
            </w:r>
            <w:r>
              <w:rPr>
                <w:rFonts w:ascii="Tahoma" w:hAnsi="Tahoma" w:cs="Tahoma"/>
                <w:sz w:val="28"/>
                <w:szCs w:val="24"/>
              </w:rPr>
              <w:t xml:space="preserve"> C of E</w:t>
            </w:r>
          </w:p>
          <w:p w:rsidR="00676B54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615A2">
              <w:rPr>
                <w:rFonts w:ascii="Tahoma" w:hAnsi="Tahoma" w:cs="Tahoma"/>
                <w:sz w:val="28"/>
                <w:szCs w:val="24"/>
              </w:rPr>
              <w:t>an enlargement of scale factor 2</w:t>
            </w:r>
          </w:p>
          <w:p w:rsidR="00676B54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fully correct enlargement</w:t>
            </w:r>
          </w:p>
          <w:p w:rsidR="00676B54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identifying </w:t>
            </w:r>
            <w:r w:rsidR="00D615A2">
              <w:rPr>
                <w:rFonts w:ascii="Tahoma" w:hAnsi="Tahoma" w:cs="Tahoma"/>
                <w:sz w:val="28"/>
                <w:szCs w:val="24"/>
              </w:rPr>
              <w:t>x = 4</w:t>
            </w:r>
          </w:p>
          <w:p w:rsidR="00676B54" w:rsidRDefault="00676B54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fully correct reflection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5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504" w:type="dxa"/>
            <w:vAlign w:val="center"/>
          </w:tcPr>
          <w:p w:rsidR="00A47BAF" w:rsidRDefault="00F35637" w:rsidP="00C159F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1.7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3.2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2.89+10.24</m:t>
                  </m:r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13.13</m:t>
                  </m:r>
                </m:e>
              </m:rad>
            </m:oMath>
            <w:r w:rsidR="00C159FE">
              <w:rPr>
                <w:rFonts w:ascii="Tahoma" w:eastAsiaTheme="minorEastAsia" w:hAnsi="Tahoma" w:cs="Tahoma"/>
                <w:sz w:val="28"/>
                <w:szCs w:val="24"/>
              </w:rPr>
              <w:t xml:space="preserve"> = 3.62353… = 3.62</w:t>
            </w:r>
            <w:r w:rsidR="00755171">
              <w:rPr>
                <w:rFonts w:ascii="Tahoma" w:eastAsiaTheme="minorEastAsia" w:hAnsi="Tahoma" w:cs="Tahoma"/>
                <w:sz w:val="28"/>
                <w:szCs w:val="24"/>
              </w:rPr>
              <w:t xml:space="preserve"> cm</w:t>
            </w:r>
          </w:p>
        </w:tc>
        <w:tc>
          <w:tcPr>
            <w:tcW w:w="5102" w:type="dxa"/>
            <w:vAlign w:val="center"/>
          </w:tcPr>
          <w:p w:rsidR="00A47BAF" w:rsidRDefault="0075517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</w:t>
            </w:r>
            <w:r w:rsidR="00C159FE">
              <w:rPr>
                <w:rFonts w:ascii="Tahoma" w:hAnsi="Tahoma" w:cs="Tahoma"/>
                <w:sz w:val="28"/>
                <w:szCs w:val="24"/>
              </w:rPr>
              <w:t>.</w:t>
            </w:r>
            <w:r>
              <w:rPr>
                <w:rFonts w:ascii="Tahoma" w:hAnsi="Tahoma" w:cs="Tahoma"/>
                <w:sz w:val="28"/>
                <w:szCs w:val="24"/>
              </w:rPr>
              <w:t xml:space="preserve">7² and </w:t>
            </w:r>
            <w:r w:rsidR="00C159FE">
              <w:rPr>
                <w:rFonts w:ascii="Tahoma" w:hAnsi="Tahoma" w:cs="Tahoma"/>
                <w:sz w:val="28"/>
                <w:szCs w:val="24"/>
              </w:rPr>
              <w:t>3.2</w:t>
            </w:r>
            <w:r>
              <w:rPr>
                <w:rFonts w:ascii="Tahoma" w:hAnsi="Tahoma" w:cs="Tahoma"/>
                <w:sz w:val="28"/>
                <w:szCs w:val="24"/>
              </w:rPr>
              <w:t>²</w:t>
            </w:r>
          </w:p>
          <w:p w:rsidR="00755171" w:rsidRDefault="0075517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C159FE">
              <w:rPr>
                <w:rFonts w:ascii="Tahoma" w:hAnsi="Tahoma" w:cs="Tahoma"/>
                <w:sz w:val="28"/>
                <w:szCs w:val="24"/>
              </w:rPr>
              <w:t>adding</w:t>
            </w:r>
            <w:r>
              <w:rPr>
                <w:rFonts w:ascii="Tahoma" w:hAnsi="Tahoma" w:cs="Tahoma"/>
                <w:sz w:val="28"/>
                <w:szCs w:val="24"/>
              </w:rPr>
              <w:t xml:space="preserve"> and square rooting</w:t>
            </w:r>
          </w:p>
          <w:p w:rsidR="00755171" w:rsidRDefault="0075517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rounded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504" w:type="dxa"/>
            <w:vAlign w:val="center"/>
          </w:tcPr>
          <w:p w:rsidR="00C6136C" w:rsidRDefault="00C6136C" w:rsidP="00C6136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 km</w:t>
            </w:r>
          </w:p>
          <w:p w:rsidR="00C6136C" w:rsidRDefault="00C6136C" w:rsidP="00C6136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 mins</w:t>
            </w:r>
          </w:p>
          <w:p w:rsidR="00C6136C" w:rsidRDefault="00C6136C" w:rsidP="00C6136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24 km</w:t>
            </w:r>
          </w:p>
        </w:tc>
        <w:tc>
          <w:tcPr>
            <w:tcW w:w="5102" w:type="dxa"/>
            <w:vAlign w:val="center"/>
          </w:tcPr>
          <w:p w:rsidR="00A47BAF" w:rsidRDefault="00430F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A47BAF" w:rsidRDefault="00C6136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4² x </w:t>
            </w:r>
            <w:r w:rsidRPr="00C6136C">
              <w:rPr>
                <w:rFonts w:ascii="Tahoma" w:hAnsi="Tahoma" w:cs="Tahoma"/>
                <w:sz w:val="28"/>
                <w:szCs w:val="24"/>
              </w:rPr>
              <w:t>π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10 = 16</w:t>
            </w:r>
            <w:r w:rsidRPr="00C6136C">
              <w:rPr>
                <w:rFonts w:ascii="Tahoma" w:hAnsi="Tahoma" w:cs="Tahoma"/>
                <w:sz w:val="28"/>
                <w:szCs w:val="24"/>
              </w:rPr>
              <w:t>π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10 = 502.6548… = 503</w:t>
            </w:r>
            <w:r w:rsidR="00861CD8">
              <w:rPr>
                <w:rFonts w:ascii="Tahoma" w:hAnsi="Tahoma" w:cs="Tahoma"/>
                <w:sz w:val="28"/>
                <w:szCs w:val="24"/>
              </w:rPr>
              <w:t xml:space="preserve"> cm³</w:t>
            </w:r>
          </w:p>
        </w:tc>
        <w:tc>
          <w:tcPr>
            <w:tcW w:w="5102" w:type="dxa"/>
            <w:vAlign w:val="center"/>
          </w:tcPr>
          <w:p w:rsidR="00A47BAF" w:rsidRDefault="00861CD8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calculating area of cross section</w:t>
            </w:r>
          </w:p>
          <w:p w:rsidR="00861CD8" w:rsidRDefault="00861CD8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by depth</w:t>
            </w:r>
          </w:p>
          <w:p w:rsidR="00861CD8" w:rsidRDefault="00861CD8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  <w:r w:rsidR="00C6136C">
              <w:rPr>
                <w:rFonts w:ascii="Tahoma" w:hAnsi="Tahoma" w:cs="Tahoma"/>
                <w:sz w:val="28"/>
                <w:szCs w:val="24"/>
              </w:rPr>
              <w:t xml:space="preserve">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17.</w:t>
            </w:r>
          </w:p>
        </w:tc>
        <w:tc>
          <w:tcPr>
            <w:tcW w:w="8504" w:type="dxa"/>
            <w:vAlign w:val="center"/>
          </w:tcPr>
          <w:p w:rsidR="00A47BAF" w:rsidRDefault="00313E3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Only asking people who will definitely be using sports facilities</w:t>
            </w:r>
          </w:p>
          <w:p w:rsidR="007B7413" w:rsidRDefault="00313E3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Ask somewhere else</w:t>
            </w:r>
          </w:p>
        </w:tc>
        <w:tc>
          <w:tcPr>
            <w:tcW w:w="5102" w:type="dxa"/>
            <w:vAlign w:val="center"/>
          </w:tcPr>
          <w:p w:rsidR="00A47BAF" w:rsidRDefault="007B7413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504" w:type="dxa"/>
            <w:vAlign w:val="center"/>
          </w:tcPr>
          <w:p w:rsidR="00A47BAF" w:rsidRDefault="00313E3B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more people in towns, the fewer in farming jobs OR the fewer people in towns, the more people in farming jobs OR negative correlation</w:t>
            </w:r>
          </w:p>
          <w:p w:rsidR="00F11BCD" w:rsidRDefault="00F11B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Correct line segment that can be used as a line of best fit</w:t>
            </w:r>
          </w:p>
          <w:p w:rsidR="00F11BCD" w:rsidRPr="006E2267" w:rsidRDefault="00F11BCD" w:rsidP="00313E3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Accept answers between </w:t>
            </w:r>
            <w:r w:rsidR="00313E3B">
              <w:rPr>
                <w:rFonts w:ascii="Tahoma" w:hAnsi="Tahoma" w:cs="Tahoma"/>
                <w:sz w:val="28"/>
                <w:szCs w:val="28"/>
              </w:rPr>
              <w:t>55 and 60</w:t>
            </w:r>
          </w:p>
        </w:tc>
        <w:tc>
          <w:tcPr>
            <w:tcW w:w="5102" w:type="dxa"/>
            <w:vAlign w:val="center"/>
          </w:tcPr>
          <w:p w:rsidR="00A47BAF" w:rsidRDefault="00F11BC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vAlign w:val="center"/>
          </w:tcPr>
          <w:p w:rsidR="00A47BAF" w:rsidRDefault="00A22D2F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 negative option</w:t>
            </w:r>
          </w:p>
          <w:p w:rsidR="00A22D2F" w:rsidRPr="003514EA" w:rsidRDefault="00A22D2F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Check for question with timeframe and exhaustive options that do not overlap</w:t>
            </w:r>
          </w:p>
        </w:tc>
        <w:tc>
          <w:tcPr>
            <w:tcW w:w="5102" w:type="dxa"/>
            <w:vAlign w:val="center"/>
          </w:tcPr>
          <w:p w:rsidR="00A345C3" w:rsidRDefault="00A22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A22D2F" w:rsidRDefault="00A22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question</w:t>
            </w:r>
          </w:p>
          <w:p w:rsidR="00A22D2F" w:rsidRDefault="00A22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options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504" w:type="dxa"/>
            <w:vAlign w:val="center"/>
          </w:tcPr>
          <w:p w:rsidR="00A47BAF" w:rsidRPr="003866C3" w:rsidRDefault="008343D2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8C9ED4">
                  <wp:extent cx="4322445" cy="2816860"/>
                  <wp:effectExtent l="0" t="0" r="1905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445" cy="281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47BAF" w:rsidRDefault="00F43CB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answer for </w:t>
            </w:r>
            <w:r w:rsidR="007E667F">
              <w:rPr>
                <w:rFonts w:ascii="Tahoma" w:hAnsi="Tahoma" w:cs="Tahoma"/>
                <w:sz w:val="28"/>
                <w:szCs w:val="24"/>
              </w:rPr>
              <w:t>snooker</w:t>
            </w:r>
          </w:p>
          <w:p w:rsidR="00F43CB5" w:rsidRDefault="00F43CB5" w:rsidP="007E667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answers for </w:t>
            </w:r>
            <w:r w:rsidR="007E667F">
              <w:rPr>
                <w:rFonts w:ascii="Tahoma" w:hAnsi="Tahoma" w:cs="Tahoma"/>
                <w:sz w:val="28"/>
                <w:szCs w:val="24"/>
              </w:rPr>
              <w:t>billiards</w:t>
            </w:r>
          </w:p>
        </w:tc>
        <w:tc>
          <w:tcPr>
            <w:tcW w:w="850" w:type="dxa"/>
            <w:vAlign w:val="center"/>
          </w:tcPr>
          <w:p w:rsidR="00A47BAF" w:rsidRPr="00A47BAF" w:rsidRDefault="00A47BAF" w:rsidP="00A47BAF">
            <w:pPr>
              <w:rPr>
                <w:rFonts w:ascii="Tahoma" w:hAnsi="Tahoma" w:cs="Tahoma"/>
                <w:sz w:val="28"/>
              </w:rPr>
            </w:pPr>
            <w:r w:rsidRPr="00A47BAF">
              <w:rPr>
                <w:rFonts w:ascii="Tahoma" w:hAnsi="Tahoma" w:cs="Tahoma"/>
                <w:sz w:val="28"/>
              </w:rPr>
              <w:t>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37" w:rsidRDefault="00F35637" w:rsidP="007619F3">
      <w:pPr>
        <w:spacing w:after="0" w:line="240" w:lineRule="auto"/>
      </w:pPr>
      <w:r>
        <w:separator/>
      </w:r>
    </w:p>
  </w:endnote>
  <w:endnote w:type="continuationSeparator" w:id="0">
    <w:p w:rsidR="00F35637" w:rsidRDefault="00F35637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D2F" w:rsidRDefault="00460D2F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B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D2F" w:rsidRDefault="00460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37" w:rsidRDefault="00F35637" w:rsidP="007619F3">
      <w:pPr>
        <w:spacing w:after="0" w:line="240" w:lineRule="auto"/>
      </w:pPr>
      <w:r>
        <w:separator/>
      </w:r>
    </w:p>
  </w:footnote>
  <w:footnote w:type="continuationSeparator" w:id="0">
    <w:p w:rsidR="00F35637" w:rsidRDefault="00F35637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638CD"/>
    <w:rsid w:val="00065404"/>
    <w:rsid w:val="00080740"/>
    <w:rsid w:val="000C476B"/>
    <w:rsid w:val="00133F5D"/>
    <w:rsid w:val="001A08BD"/>
    <w:rsid w:val="001E56B7"/>
    <w:rsid w:val="00203B64"/>
    <w:rsid w:val="00213F44"/>
    <w:rsid w:val="002346C2"/>
    <w:rsid w:val="00287E68"/>
    <w:rsid w:val="00292B68"/>
    <w:rsid w:val="002D1CA0"/>
    <w:rsid w:val="00313E3B"/>
    <w:rsid w:val="00317E67"/>
    <w:rsid w:val="003514EA"/>
    <w:rsid w:val="003866C3"/>
    <w:rsid w:val="0039738F"/>
    <w:rsid w:val="003D26E6"/>
    <w:rsid w:val="003F5F77"/>
    <w:rsid w:val="00430FA8"/>
    <w:rsid w:val="00460D2F"/>
    <w:rsid w:val="00464C95"/>
    <w:rsid w:val="00477164"/>
    <w:rsid w:val="00492975"/>
    <w:rsid w:val="004A5400"/>
    <w:rsid w:val="004B71E1"/>
    <w:rsid w:val="004F5D92"/>
    <w:rsid w:val="00534A14"/>
    <w:rsid w:val="00550638"/>
    <w:rsid w:val="005B4747"/>
    <w:rsid w:val="005D59FF"/>
    <w:rsid w:val="005E4E12"/>
    <w:rsid w:val="00643A87"/>
    <w:rsid w:val="00676B54"/>
    <w:rsid w:val="006A2475"/>
    <w:rsid w:val="006E2267"/>
    <w:rsid w:val="00707F99"/>
    <w:rsid w:val="007330FF"/>
    <w:rsid w:val="0073633C"/>
    <w:rsid w:val="00755171"/>
    <w:rsid w:val="007619F3"/>
    <w:rsid w:val="007B5909"/>
    <w:rsid w:val="007B7413"/>
    <w:rsid w:val="007E667F"/>
    <w:rsid w:val="008039BC"/>
    <w:rsid w:val="008343D2"/>
    <w:rsid w:val="00836ABF"/>
    <w:rsid w:val="00840CBF"/>
    <w:rsid w:val="00861CD8"/>
    <w:rsid w:val="008F0E6A"/>
    <w:rsid w:val="00915AC5"/>
    <w:rsid w:val="00930901"/>
    <w:rsid w:val="00975C5B"/>
    <w:rsid w:val="00992BD3"/>
    <w:rsid w:val="009B2CA2"/>
    <w:rsid w:val="00A22D2F"/>
    <w:rsid w:val="00A322CF"/>
    <w:rsid w:val="00A345C3"/>
    <w:rsid w:val="00A47BAF"/>
    <w:rsid w:val="00A964A3"/>
    <w:rsid w:val="00AB45AB"/>
    <w:rsid w:val="00B17F3E"/>
    <w:rsid w:val="00B76424"/>
    <w:rsid w:val="00B92F14"/>
    <w:rsid w:val="00BD2444"/>
    <w:rsid w:val="00C13E6B"/>
    <w:rsid w:val="00C159FE"/>
    <w:rsid w:val="00C6136C"/>
    <w:rsid w:val="00C80E10"/>
    <w:rsid w:val="00CB0F74"/>
    <w:rsid w:val="00CD4A91"/>
    <w:rsid w:val="00D31A23"/>
    <w:rsid w:val="00D615A2"/>
    <w:rsid w:val="00D930E6"/>
    <w:rsid w:val="00E23AFF"/>
    <w:rsid w:val="00E27268"/>
    <w:rsid w:val="00E94767"/>
    <w:rsid w:val="00F02229"/>
    <w:rsid w:val="00F11BCD"/>
    <w:rsid w:val="00F22825"/>
    <w:rsid w:val="00F25C76"/>
    <w:rsid w:val="00F35637"/>
    <w:rsid w:val="00F43CB5"/>
    <w:rsid w:val="00FB2AC4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2E090-853B-4323-8165-43E889C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</cp:revision>
  <cp:lastPrinted>2015-05-22T14:58:00Z</cp:lastPrinted>
  <dcterms:created xsi:type="dcterms:W3CDTF">2018-01-31T14:43:00Z</dcterms:created>
  <dcterms:modified xsi:type="dcterms:W3CDTF">2018-01-31T14:43:00Z</dcterms:modified>
</cp:coreProperties>
</file>