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B447" w14:textId="35232CB6" w:rsidR="006C23A1" w:rsidRPr="00824961" w:rsidRDefault="00824961" w:rsidP="006C23A1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82496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CA36E50" wp14:editId="217706A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3A1" w:rsidRPr="0082496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Division and Multiplication by Powers of 10</w:t>
      </w:r>
    </w:p>
    <w:p w14:paraId="55FCB448" w14:textId="77777777" w:rsidR="006C23A1" w:rsidRPr="00824961" w:rsidRDefault="006C23A1" w:rsidP="006C23A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5FCB449" w14:textId="77777777" w:rsidR="00AC4DAF" w:rsidRPr="00824961" w:rsidRDefault="0088572E" w:rsidP="006C23A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824961">
        <w:rPr>
          <w:rFonts w:ascii="Arial" w:hAnsi="Arial" w:cs="Arial"/>
          <w:color w:val="000000" w:themeColor="text1"/>
          <w:sz w:val="28"/>
          <w:szCs w:val="28"/>
        </w:rPr>
        <w:t>Answer the questions below using your place value grid if you need to. Find the answer in the codebreaking table below and write</w:t>
      </w:r>
      <w:r w:rsidR="00AC4DAF" w:rsidRPr="00824961">
        <w:rPr>
          <w:rFonts w:ascii="Arial" w:hAnsi="Arial" w:cs="Arial"/>
          <w:color w:val="000000" w:themeColor="text1"/>
          <w:sz w:val="28"/>
          <w:szCs w:val="28"/>
        </w:rPr>
        <w:t xml:space="preserve"> the correct letter in the box to decipher an interesting fact about measures. </w:t>
      </w:r>
    </w:p>
    <w:p w14:paraId="55FCB44A" w14:textId="77777777" w:rsidR="00AC4DAF" w:rsidRPr="00824961" w:rsidRDefault="00AC4DAF" w:rsidP="006C23A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5FCB44B" w14:textId="77777777" w:rsidR="0088572E" w:rsidRPr="00824961" w:rsidRDefault="00AC4DAF" w:rsidP="006C23A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824961">
        <w:rPr>
          <w:rFonts w:ascii="Arial" w:hAnsi="Arial" w:cs="Arial"/>
          <w:color w:val="000000" w:themeColor="text1"/>
          <w:sz w:val="28"/>
          <w:szCs w:val="28"/>
        </w:rPr>
        <w:t>Be warned: there are some red herrings hidden here!</w:t>
      </w:r>
    </w:p>
    <w:p w14:paraId="55FCB44C" w14:textId="77777777" w:rsidR="0088572E" w:rsidRPr="00824961" w:rsidRDefault="0088572E" w:rsidP="006C23A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5FCB44D" w14:textId="133DAD62" w:rsidR="006C23A1" w:rsidRPr="00824961" w:rsidRDefault="006C23A1" w:rsidP="006C23A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824961">
        <w:rPr>
          <w:rFonts w:ascii="Arial" w:hAnsi="Arial" w:cs="Arial"/>
          <w:color w:val="000000" w:themeColor="text1"/>
          <w:sz w:val="28"/>
          <w:szCs w:val="28"/>
        </w:rPr>
        <w:t>A = 448 ÷ 10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  <w:t xml:space="preserve">B = 0.000315 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×</m:t>
        </m:r>
      </m:oMath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 10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  <w:t>C = 23.52 ÷ 100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E = 3.38 </w:t>
      </w:r>
      <w:r w:rsidR="00253FB1" w:rsidRPr="00824961">
        <w:rPr>
          <w:rFonts w:ascii="Arial" w:hAnsi="Arial" w:cs="Arial"/>
          <w:color w:val="000000" w:themeColor="text1"/>
          <w:sz w:val="28"/>
          <w:szCs w:val="28"/>
        </w:rPr>
        <w:t>÷ 100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  <w:t>G = 44.8 ÷ 100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55FCB44E" w14:textId="77777777" w:rsidR="006C23A1" w:rsidRPr="00824961" w:rsidRDefault="006C23A1" w:rsidP="006C23A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5FCB450" w14:textId="5AFC305B" w:rsidR="006C23A1" w:rsidRPr="00824961" w:rsidRDefault="006C23A1" w:rsidP="006C23A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H = 315 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×</m:t>
        </m:r>
      </m:oMath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 100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  <w:t>I = 23.52 ÷ 10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  <w:t>L = 3.38 ÷</w:t>
      </w:r>
      <w:r w:rsidR="00AC4DAF" w:rsidRPr="00824961">
        <w:rPr>
          <w:rFonts w:ascii="Arial" w:hAnsi="Arial" w:cs="Arial"/>
          <w:color w:val="000000" w:themeColor="text1"/>
          <w:sz w:val="28"/>
          <w:szCs w:val="28"/>
        </w:rPr>
        <w:t xml:space="preserve"> 10</w:t>
      </w:r>
      <w:r w:rsidR="00E04B7B" w:rsidRPr="00824961">
        <w:rPr>
          <w:rFonts w:ascii="Arial" w:hAnsi="Arial" w:cs="Arial"/>
          <w:color w:val="000000" w:themeColor="text1"/>
          <w:sz w:val="28"/>
          <w:szCs w:val="28"/>
        </w:rPr>
        <w:t>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>00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M = 4.48 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×</m:t>
        </m:r>
      </m:oMath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 1000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  <w:t xml:space="preserve">N = 0.315 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×</m:t>
        </m:r>
      </m:oMath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 1000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55FCB451" w14:textId="3D532BFF" w:rsidR="006C23A1" w:rsidRPr="00824961" w:rsidRDefault="006C23A1" w:rsidP="006C23A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O = 23.52 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×</m:t>
        </m:r>
      </m:oMath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 10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  <w:t xml:space="preserve">P = 338 ÷ 100            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  <w:t xml:space="preserve">R = 4.48 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×</m:t>
        </m:r>
      </m:oMath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 100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S = 0.315 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×</m:t>
        </m:r>
      </m:oMath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 10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  <w:t xml:space="preserve">T = 2.352 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×</m:t>
        </m:r>
      </m:oMath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 10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55FCB452" w14:textId="77777777" w:rsidR="006C23A1" w:rsidRPr="00824961" w:rsidRDefault="006C23A1" w:rsidP="006C23A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5FCB453" w14:textId="2511A006" w:rsidR="006C23A1" w:rsidRPr="00824961" w:rsidRDefault="006C23A1" w:rsidP="006C23A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824961">
        <w:rPr>
          <w:rFonts w:ascii="Arial" w:hAnsi="Arial" w:cs="Arial"/>
          <w:color w:val="000000" w:themeColor="text1"/>
          <w:sz w:val="28"/>
          <w:szCs w:val="28"/>
        </w:rPr>
        <w:t>U</w:t>
      </w:r>
      <w:r w:rsidR="002D2A6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>=</w:t>
      </w:r>
      <w:r w:rsidR="002D2A6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>0.338 ÷ 100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  <w:t xml:space="preserve">W = 0.00448 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×</m:t>
        </m:r>
      </m:oMath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 1000    </w:t>
      </w:r>
      <w:r w:rsidRPr="00824961">
        <w:rPr>
          <w:rFonts w:ascii="Arial" w:hAnsi="Arial" w:cs="Arial"/>
          <w:color w:val="000000" w:themeColor="text1"/>
          <w:sz w:val="28"/>
          <w:szCs w:val="28"/>
        </w:rPr>
        <w:tab/>
        <w:t xml:space="preserve">Y = 0.0315 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×</m:t>
        </m:r>
      </m:oMath>
      <w:r w:rsidRPr="00824961">
        <w:rPr>
          <w:rFonts w:ascii="Arial" w:hAnsi="Arial" w:cs="Arial"/>
          <w:color w:val="000000" w:themeColor="text1"/>
          <w:sz w:val="28"/>
          <w:szCs w:val="28"/>
        </w:rPr>
        <w:t xml:space="preserve"> 10</w:t>
      </w:r>
    </w:p>
    <w:p w14:paraId="55FCB454" w14:textId="77777777" w:rsidR="003D44C6" w:rsidRPr="00824961" w:rsidRDefault="003D44C6" w:rsidP="0088572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247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931E1" w:rsidRPr="00824961" w14:paraId="55FCB460" w14:textId="77777777" w:rsidTr="0088572E">
        <w:trPr>
          <w:trHeight w:val="567"/>
        </w:trPr>
        <w:tc>
          <w:tcPr>
            <w:tcW w:w="1134" w:type="dxa"/>
            <w:vAlign w:val="center"/>
          </w:tcPr>
          <w:p w14:paraId="55FCB455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23.52</w:t>
            </w:r>
          </w:p>
        </w:tc>
        <w:tc>
          <w:tcPr>
            <w:tcW w:w="1134" w:type="dxa"/>
            <w:vAlign w:val="center"/>
          </w:tcPr>
          <w:p w14:paraId="55FCB456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31500</w:t>
            </w:r>
          </w:p>
        </w:tc>
        <w:tc>
          <w:tcPr>
            <w:tcW w:w="1134" w:type="dxa"/>
            <w:vAlign w:val="center"/>
          </w:tcPr>
          <w:p w14:paraId="55FCB457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0.0338</w:t>
            </w:r>
          </w:p>
        </w:tc>
        <w:tc>
          <w:tcPr>
            <w:tcW w:w="1134" w:type="dxa"/>
            <w:vAlign w:val="center"/>
          </w:tcPr>
          <w:p w14:paraId="55FCB458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59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0.00315</w:t>
            </w:r>
          </w:p>
        </w:tc>
        <w:tc>
          <w:tcPr>
            <w:tcW w:w="1134" w:type="dxa"/>
            <w:vAlign w:val="center"/>
          </w:tcPr>
          <w:p w14:paraId="55FCB45A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2.352</w:t>
            </w:r>
          </w:p>
        </w:tc>
        <w:tc>
          <w:tcPr>
            <w:tcW w:w="1134" w:type="dxa"/>
            <w:vAlign w:val="center"/>
          </w:tcPr>
          <w:p w14:paraId="55FCB45B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0.448</w:t>
            </w:r>
          </w:p>
        </w:tc>
        <w:tc>
          <w:tcPr>
            <w:tcW w:w="1134" w:type="dxa"/>
            <w:vAlign w:val="center"/>
          </w:tcPr>
          <w:p w14:paraId="55FCB45C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0.448</w:t>
            </w:r>
          </w:p>
        </w:tc>
        <w:tc>
          <w:tcPr>
            <w:tcW w:w="1134" w:type="dxa"/>
            <w:vAlign w:val="center"/>
          </w:tcPr>
          <w:p w14:paraId="55FCB45D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0.0338</w:t>
            </w:r>
          </w:p>
        </w:tc>
        <w:tc>
          <w:tcPr>
            <w:tcW w:w="1134" w:type="dxa"/>
            <w:vAlign w:val="center"/>
          </w:tcPr>
          <w:p w14:paraId="55FCB45E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1134" w:type="dxa"/>
            <w:vAlign w:val="center"/>
          </w:tcPr>
          <w:p w14:paraId="55FCB45F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23.52</w:t>
            </w:r>
          </w:p>
        </w:tc>
      </w:tr>
      <w:tr w:rsidR="006931E1" w:rsidRPr="00824961" w14:paraId="55FCB46C" w14:textId="77777777" w:rsidTr="0088572E">
        <w:trPr>
          <w:trHeight w:val="567"/>
        </w:trPr>
        <w:tc>
          <w:tcPr>
            <w:tcW w:w="1134" w:type="dxa"/>
            <w:vAlign w:val="center"/>
          </w:tcPr>
          <w:p w14:paraId="55FCB461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62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63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64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65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66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67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68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69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6A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6B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5FCB46D" w14:textId="77777777" w:rsidR="0088572E" w:rsidRPr="00824961" w:rsidRDefault="0088572E" w:rsidP="0088572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931E1" w:rsidRPr="00824961" w14:paraId="55FCB479" w14:textId="77777777" w:rsidTr="0088572E">
        <w:trPr>
          <w:trHeight w:val="567"/>
        </w:trPr>
        <w:tc>
          <w:tcPr>
            <w:tcW w:w="1134" w:type="dxa"/>
            <w:vAlign w:val="center"/>
          </w:tcPr>
          <w:p w14:paraId="55FCB46E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4480</w:t>
            </w:r>
          </w:p>
        </w:tc>
        <w:tc>
          <w:tcPr>
            <w:tcW w:w="1134" w:type="dxa"/>
            <w:vAlign w:val="center"/>
          </w:tcPr>
          <w:p w14:paraId="55FCB46F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0.0338</w:t>
            </w:r>
          </w:p>
        </w:tc>
        <w:tc>
          <w:tcPr>
            <w:tcW w:w="1134" w:type="dxa"/>
            <w:vAlign w:val="center"/>
          </w:tcPr>
          <w:p w14:paraId="55FCB470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23.52</w:t>
            </w:r>
          </w:p>
        </w:tc>
        <w:tc>
          <w:tcPr>
            <w:tcW w:w="1134" w:type="dxa"/>
            <w:vAlign w:val="center"/>
          </w:tcPr>
          <w:p w14:paraId="55FCB471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448</w:t>
            </w:r>
          </w:p>
        </w:tc>
        <w:tc>
          <w:tcPr>
            <w:tcW w:w="1134" w:type="dxa"/>
            <w:vAlign w:val="center"/>
          </w:tcPr>
          <w:p w14:paraId="55FCB472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2.352</w:t>
            </w:r>
          </w:p>
        </w:tc>
        <w:tc>
          <w:tcPr>
            <w:tcW w:w="1134" w:type="dxa"/>
            <w:vAlign w:val="center"/>
          </w:tcPr>
          <w:p w14:paraId="55FCB473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0.2352</w:t>
            </w:r>
          </w:p>
        </w:tc>
        <w:tc>
          <w:tcPr>
            <w:tcW w:w="1134" w:type="dxa"/>
            <w:vAlign w:val="center"/>
          </w:tcPr>
          <w:p w14:paraId="55FCB474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75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0.00338</w:t>
            </w:r>
          </w:p>
        </w:tc>
        <w:tc>
          <w:tcPr>
            <w:tcW w:w="1134" w:type="dxa"/>
            <w:vAlign w:val="center"/>
          </w:tcPr>
          <w:p w14:paraId="55FCB476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134" w:type="dxa"/>
            <w:vAlign w:val="center"/>
          </w:tcPr>
          <w:p w14:paraId="55FCB477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2.352</w:t>
            </w:r>
          </w:p>
        </w:tc>
        <w:tc>
          <w:tcPr>
            <w:tcW w:w="1134" w:type="dxa"/>
            <w:vAlign w:val="center"/>
          </w:tcPr>
          <w:p w14:paraId="55FCB478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23.52</w:t>
            </w:r>
          </w:p>
        </w:tc>
      </w:tr>
      <w:tr w:rsidR="006931E1" w:rsidRPr="00824961" w14:paraId="55FCB485" w14:textId="77777777" w:rsidTr="0088572E">
        <w:trPr>
          <w:trHeight w:val="567"/>
        </w:trPr>
        <w:tc>
          <w:tcPr>
            <w:tcW w:w="1134" w:type="dxa"/>
            <w:vAlign w:val="center"/>
          </w:tcPr>
          <w:p w14:paraId="55FCB47A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7B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7C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7D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7E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7F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80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81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82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83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84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5FCB486" w14:textId="77777777" w:rsidR="0088572E" w:rsidRPr="00824961" w:rsidRDefault="0088572E" w:rsidP="0088572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931E1" w:rsidRPr="00824961" w14:paraId="55FCB493" w14:textId="77777777" w:rsidTr="0088572E">
        <w:trPr>
          <w:trHeight w:val="567"/>
        </w:trPr>
        <w:tc>
          <w:tcPr>
            <w:tcW w:w="1134" w:type="dxa"/>
            <w:vAlign w:val="center"/>
          </w:tcPr>
          <w:p w14:paraId="55FCB487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2.352</w:t>
            </w:r>
          </w:p>
        </w:tc>
        <w:tc>
          <w:tcPr>
            <w:tcW w:w="1134" w:type="dxa"/>
            <w:vAlign w:val="center"/>
          </w:tcPr>
          <w:p w14:paraId="55FCB488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1134" w:type="dxa"/>
            <w:vAlign w:val="center"/>
          </w:tcPr>
          <w:p w14:paraId="55FCB489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8A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23.52</w:t>
            </w:r>
          </w:p>
        </w:tc>
        <w:tc>
          <w:tcPr>
            <w:tcW w:w="1134" w:type="dxa"/>
            <w:vAlign w:val="center"/>
          </w:tcPr>
          <w:p w14:paraId="55FCB48B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31500</w:t>
            </w:r>
          </w:p>
        </w:tc>
        <w:tc>
          <w:tcPr>
            <w:tcW w:w="1134" w:type="dxa"/>
            <w:vAlign w:val="center"/>
          </w:tcPr>
          <w:p w14:paraId="55FCB48C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0.0338</w:t>
            </w:r>
          </w:p>
        </w:tc>
        <w:tc>
          <w:tcPr>
            <w:tcW w:w="1134" w:type="dxa"/>
            <w:vAlign w:val="center"/>
          </w:tcPr>
          <w:p w14:paraId="55FCB48D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8E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0.315</w:t>
            </w:r>
          </w:p>
        </w:tc>
        <w:tc>
          <w:tcPr>
            <w:tcW w:w="1134" w:type="dxa"/>
            <w:vAlign w:val="center"/>
          </w:tcPr>
          <w:p w14:paraId="55FCB48F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235.2</w:t>
            </w:r>
          </w:p>
        </w:tc>
        <w:tc>
          <w:tcPr>
            <w:tcW w:w="1134" w:type="dxa"/>
            <w:vAlign w:val="center"/>
          </w:tcPr>
          <w:p w14:paraId="55FCB490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23.52</w:t>
            </w:r>
          </w:p>
        </w:tc>
        <w:tc>
          <w:tcPr>
            <w:tcW w:w="1134" w:type="dxa"/>
            <w:vAlign w:val="center"/>
          </w:tcPr>
          <w:p w14:paraId="55FCB491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23.52</w:t>
            </w:r>
          </w:p>
        </w:tc>
        <w:tc>
          <w:tcPr>
            <w:tcW w:w="1134" w:type="dxa"/>
            <w:vAlign w:val="center"/>
          </w:tcPr>
          <w:p w14:paraId="55FCB492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961">
              <w:rPr>
                <w:rFonts w:ascii="Arial" w:hAnsi="Arial" w:cs="Arial"/>
                <w:color w:val="000000" w:themeColor="text1"/>
                <w:sz w:val="24"/>
                <w:szCs w:val="24"/>
              </w:rPr>
              <w:t>44.8</w:t>
            </w:r>
          </w:p>
        </w:tc>
      </w:tr>
      <w:tr w:rsidR="006931E1" w:rsidRPr="00824961" w14:paraId="55FCB4A0" w14:textId="77777777" w:rsidTr="0088572E">
        <w:trPr>
          <w:trHeight w:val="567"/>
        </w:trPr>
        <w:tc>
          <w:tcPr>
            <w:tcW w:w="1134" w:type="dxa"/>
            <w:vAlign w:val="center"/>
          </w:tcPr>
          <w:p w14:paraId="55FCB494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95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96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97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98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99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9A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9B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9C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9D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9E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CB49F" w14:textId="77777777" w:rsidR="0088572E" w:rsidRPr="00824961" w:rsidRDefault="0088572E" w:rsidP="0088572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5FCB4A1" w14:textId="77777777" w:rsidR="0088572E" w:rsidRPr="00824961" w:rsidRDefault="0088572E" w:rsidP="0088572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sectPr w:rsidR="0088572E" w:rsidRPr="00824961" w:rsidSect="006C23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A1"/>
    <w:rsid w:val="00253FB1"/>
    <w:rsid w:val="002D2A61"/>
    <w:rsid w:val="003D44C6"/>
    <w:rsid w:val="006931E1"/>
    <w:rsid w:val="006C23A1"/>
    <w:rsid w:val="00824961"/>
    <w:rsid w:val="0088572E"/>
    <w:rsid w:val="00A23D75"/>
    <w:rsid w:val="00AC4DAF"/>
    <w:rsid w:val="00E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B447"/>
  <w15:chartTrackingRefBased/>
  <w15:docId w15:val="{A8A528B8-79CB-4DD1-AF8D-F31ECF8C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3A1"/>
    <w:pPr>
      <w:spacing w:after="0" w:line="240" w:lineRule="auto"/>
    </w:pPr>
  </w:style>
  <w:style w:type="table" w:styleId="TableGrid">
    <w:name w:val="Table Grid"/>
    <w:basedOn w:val="TableNormal"/>
    <w:uiPriority w:val="39"/>
    <w:rsid w:val="0088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8</cp:revision>
  <dcterms:created xsi:type="dcterms:W3CDTF">2015-11-20T20:42:00Z</dcterms:created>
  <dcterms:modified xsi:type="dcterms:W3CDTF">2020-06-08T12:51:00Z</dcterms:modified>
</cp:coreProperties>
</file>